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AC1" w:rsidRDefault="00E74AC1" w:rsidP="00E74AC1">
      <w:pPr>
        <w:pStyle w:val="normal0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Teaching Plan: </w:t>
      </w:r>
      <w:r w:rsidR="00900E32">
        <w:rPr>
          <w:i/>
          <w:sz w:val="28"/>
          <w:szCs w:val="28"/>
          <w:u w:val="single"/>
        </w:rPr>
        <w:t xml:space="preserve">August, </w:t>
      </w:r>
      <w:proofErr w:type="gramStart"/>
      <w:r w:rsidR="00900E32">
        <w:rPr>
          <w:i/>
          <w:sz w:val="28"/>
          <w:szCs w:val="28"/>
          <w:u w:val="single"/>
        </w:rPr>
        <w:t xml:space="preserve">2022 </w:t>
      </w:r>
      <w:r>
        <w:rPr>
          <w:i/>
          <w:sz w:val="28"/>
          <w:szCs w:val="28"/>
          <w:u w:val="single"/>
        </w:rPr>
        <w:t xml:space="preserve"> to</w:t>
      </w:r>
      <w:proofErr w:type="gramEnd"/>
      <w:r>
        <w:rPr>
          <w:i/>
          <w:sz w:val="28"/>
          <w:szCs w:val="28"/>
          <w:u w:val="single"/>
        </w:rPr>
        <w:t xml:space="preserve"> </w:t>
      </w:r>
      <w:r w:rsidR="00900E32">
        <w:rPr>
          <w:i/>
          <w:sz w:val="28"/>
          <w:szCs w:val="28"/>
          <w:u w:val="single"/>
        </w:rPr>
        <w:t xml:space="preserve"> December, 2022</w:t>
      </w:r>
    </w:p>
    <w:p w:rsidR="00E74AC1" w:rsidRDefault="00E74AC1" w:rsidP="00E74AC1">
      <w:pPr>
        <w:pStyle w:val="normal0"/>
        <w:rPr>
          <w:sz w:val="24"/>
          <w:szCs w:val="24"/>
        </w:rPr>
      </w:pPr>
      <w:r>
        <w:rPr>
          <w:sz w:val="24"/>
          <w:szCs w:val="24"/>
        </w:rPr>
        <w:t>Course and year: B.A. (</w:t>
      </w:r>
      <w:proofErr w:type="spellStart"/>
      <w:r>
        <w:rPr>
          <w:sz w:val="24"/>
          <w:szCs w:val="24"/>
        </w:rPr>
        <w:t>Prog</w:t>
      </w:r>
      <w:proofErr w:type="spellEnd"/>
      <w:r>
        <w:rPr>
          <w:sz w:val="24"/>
          <w:szCs w:val="24"/>
        </w:rPr>
        <w:t xml:space="preserve">.) SEC Second year </w:t>
      </w:r>
    </w:p>
    <w:p w:rsidR="00E74AC1" w:rsidRDefault="00E74AC1" w:rsidP="00E74AC1">
      <w:pPr>
        <w:pStyle w:val="normal0"/>
        <w:rPr>
          <w:sz w:val="24"/>
          <w:szCs w:val="24"/>
        </w:rPr>
      </w:pPr>
      <w:r>
        <w:rPr>
          <w:sz w:val="24"/>
          <w:szCs w:val="24"/>
        </w:rPr>
        <w:t>Semester: 3rd</w:t>
      </w:r>
    </w:p>
    <w:p w:rsidR="00E74AC1" w:rsidRDefault="00E74AC1" w:rsidP="00E74AC1">
      <w:pPr>
        <w:pStyle w:val="normal0"/>
        <w:rPr>
          <w:sz w:val="24"/>
          <w:szCs w:val="24"/>
        </w:rPr>
      </w:pPr>
      <w:r>
        <w:rPr>
          <w:sz w:val="24"/>
          <w:szCs w:val="24"/>
        </w:rPr>
        <w:t>Taugh</w:t>
      </w:r>
      <w:r w:rsidR="00900E32">
        <w:rPr>
          <w:sz w:val="24"/>
          <w:szCs w:val="24"/>
        </w:rPr>
        <w:t xml:space="preserve">t: </w:t>
      </w:r>
      <w:r w:rsidR="00F0359C">
        <w:rPr>
          <w:sz w:val="24"/>
          <w:szCs w:val="24"/>
        </w:rPr>
        <w:t>Individually</w:t>
      </w:r>
    </w:p>
    <w:p w:rsidR="00E74AC1" w:rsidRDefault="00E74AC1" w:rsidP="00E74AC1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Paper: Indian </w:t>
      </w:r>
      <w:proofErr w:type="gramStart"/>
      <w:r>
        <w:rPr>
          <w:sz w:val="24"/>
          <w:szCs w:val="24"/>
        </w:rPr>
        <w:t>Theatre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AEEC 7)</w:t>
      </w:r>
    </w:p>
    <w:p w:rsidR="00E74AC1" w:rsidRDefault="00E74AC1" w:rsidP="00E74AC1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C1" w:rsidRDefault="00900E32" w:rsidP="00E74AC1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Faculty: Dr. </w:t>
      </w:r>
      <w:proofErr w:type="spellStart"/>
      <w:r>
        <w:rPr>
          <w:sz w:val="24"/>
          <w:szCs w:val="24"/>
        </w:rPr>
        <w:t>Amit</w:t>
      </w:r>
      <w:proofErr w:type="spellEnd"/>
      <w:r>
        <w:rPr>
          <w:sz w:val="24"/>
          <w:szCs w:val="24"/>
        </w:rPr>
        <w:t xml:space="preserve"> Kumar Sharma</w:t>
      </w:r>
    </w:p>
    <w:p w:rsidR="00E74AC1" w:rsidRDefault="00900E32" w:rsidP="00E74AC1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Number of classes: </w:t>
      </w:r>
      <w:proofErr w:type="gramStart"/>
      <w:r>
        <w:rPr>
          <w:sz w:val="24"/>
          <w:szCs w:val="24"/>
        </w:rPr>
        <w:t xml:space="preserve">4 </w:t>
      </w:r>
      <w:r w:rsidR="00E74AC1">
        <w:rPr>
          <w:sz w:val="24"/>
          <w:szCs w:val="24"/>
        </w:rPr>
        <w:t xml:space="preserve"> per</w:t>
      </w:r>
      <w:proofErr w:type="gramEnd"/>
      <w:r w:rsidR="00E74AC1">
        <w:rPr>
          <w:sz w:val="24"/>
          <w:szCs w:val="24"/>
        </w:rPr>
        <w:t xml:space="preserve"> week </w:t>
      </w:r>
    </w:p>
    <w:p w:rsidR="00E74AC1" w:rsidRDefault="00E74AC1" w:rsidP="00E74AC1">
      <w:pPr>
        <w:pStyle w:val="normal0"/>
        <w:rPr>
          <w:sz w:val="24"/>
          <w:szCs w:val="24"/>
        </w:rPr>
      </w:pPr>
    </w:p>
    <w:p w:rsidR="00E74AC1" w:rsidRDefault="00E74AC1" w:rsidP="00E74AC1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Teaching Units</w:t>
      </w:r>
    </w:p>
    <w:tbl>
      <w:tblPr>
        <w:tblW w:w="10292" w:type="dxa"/>
        <w:tblInd w:w="-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92"/>
      </w:tblGrid>
      <w:tr w:rsidR="00E74AC1" w:rsidTr="007C6E70">
        <w:trPr>
          <w:cantSplit/>
          <w:trHeight w:val="2429"/>
          <w:tblHeader/>
        </w:trPr>
        <w:tc>
          <w:tcPr>
            <w:tcW w:w="10292" w:type="dxa"/>
          </w:tcPr>
          <w:p w:rsidR="00AD15FB" w:rsidRDefault="00AD15FB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D15FB" w:rsidRDefault="00AD15FB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D15FB" w:rsidRDefault="00AD15FB" w:rsidP="007C6E70">
            <w:pPr>
              <w:pStyle w:val="normal0"/>
              <w:spacing w:after="0" w:line="240" w:lineRule="auto"/>
            </w:pPr>
            <w:r w:rsidRPr="00AD15F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Unit </w:t>
            </w:r>
            <w:proofErr w:type="gramStart"/>
            <w:r w:rsidRPr="00AD15F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 :</w:t>
            </w:r>
            <w:proofErr w:type="gramEnd"/>
            <w:r>
              <w:t xml:space="preserve">   Origin and development of stage in different ages: pre-historic, Vedic age. Epic-</w:t>
            </w:r>
            <w:proofErr w:type="spellStart"/>
            <w:r>
              <w:t>puranic</w:t>
            </w:r>
            <w:proofErr w:type="spellEnd"/>
            <w:r>
              <w:t xml:space="preserve"> age. </w:t>
            </w:r>
          </w:p>
          <w:p w:rsidR="00313202" w:rsidRDefault="00313202" w:rsidP="00313202">
            <w:pPr>
              <w:pStyle w:val="normal0"/>
              <w:spacing w:after="0" w:line="240" w:lineRule="auto"/>
              <w:jc w:val="center"/>
            </w:pPr>
            <w:r>
              <w:t xml:space="preserve">                                                                                                                           8 Lectures</w:t>
            </w:r>
          </w:p>
          <w:p w:rsidR="00313202" w:rsidRDefault="00313202" w:rsidP="00313202">
            <w:pPr>
              <w:pStyle w:val="normal0"/>
              <w:spacing w:after="0" w:line="240" w:lineRule="auto"/>
              <w:jc w:val="right"/>
            </w:pPr>
          </w:p>
          <w:p w:rsidR="00AD15FB" w:rsidRDefault="00AD15FB" w:rsidP="007C6E70">
            <w:pPr>
              <w:pStyle w:val="normal0"/>
              <w:spacing w:after="0" w:line="240" w:lineRule="auto"/>
            </w:pPr>
            <w:r>
              <w:t xml:space="preserve"> </w:t>
            </w:r>
            <w:r w:rsidRPr="00AD1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Unit </w:t>
            </w:r>
            <w:proofErr w:type="gramStart"/>
            <w:r w:rsidRPr="00AD1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2.:</w:t>
            </w:r>
            <w:proofErr w:type="gramEnd"/>
            <w:r>
              <w:t xml:space="preserve">   Court theatre, temple theatre, open theatre, modern theatre, folk theatre, commercial theatre, national and state level theatre. </w:t>
            </w:r>
          </w:p>
          <w:p w:rsidR="00AD15FB" w:rsidRDefault="00313202" w:rsidP="007C6E70">
            <w:pPr>
              <w:pStyle w:val="normal0"/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Lectures</w:t>
            </w:r>
          </w:p>
          <w:p w:rsidR="00AD15FB" w:rsidRDefault="00AD15FB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1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3 :</w:t>
            </w:r>
            <w:r>
              <w:t xml:space="preserve">   Theatre: Types and Construction</w:t>
            </w:r>
            <w:r w:rsidR="00313202">
              <w:t xml:space="preserve">                                                                                   10</w:t>
            </w:r>
            <w:r w:rsidR="00313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Lectures</w:t>
            </w:r>
          </w:p>
          <w:p w:rsidR="00AD15FB" w:rsidRDefault="00AD15FB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D15FB" w:rsidRDefault="00AD15FB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4AC1" w:rsidRDefault="00E74AC1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4 : </w:t>
            </w:r>
          </w:p>
          <w:p w:rsidR="00E74AC1" w:rsidRDefault="00E74AC1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Acting: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Ā</w:t>
            </w:r>
            <w:r>
              <w:rPr>
                <w:rFonts w:ascii="Cambria" w:eastAsia="Cambria" w:hAnsi="Cambria" w:cs="Cambria"/>
                <w:color w:val="000000"/>
                <w:sz w:val="23"/>
                <w:szCs w:val="23"/>
              </w:rPr>
              <w:t>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gika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Vācika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Sāttvika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Āhārya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8 Lectures</w:t>
            </w:r>
          </w:p>
          <w:p w:rsidR="00E74AC1" w:rsidRDefault="00E74AC1" w:rsidP="007C6E70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color w:val="000000"/>
                <w:sz w:val="24"/>
                <w:szCs w:val="24"/>
              </w:rPr>
            </w:pPr>
          </w:p>
          <w:p w:rsidR="00E74AC1" w:rsidRDefault="00E74AC1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Unit 5 : 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Drama : Subject-Matter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vastu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),</w:t>
            </w:r>
          </w:p>
          <w:p w:rsidR="00E74AC1" w:rsidRDefault="00E74AC1" w:rsidP="007C6E70">
            <w:pPr>
              <w:pStyle w:val="normal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8 Lectures</w:t>
            </w:r>
          </w:p>
          <w:p w:rsidR="00E74AC1" w:rsidRDefault="00E74AC1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6 : </w:t>
            </w:r>
            <w:r>
              <w:rPr>
                <w:b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Actor (</w:t>
            </w:r>
            <w:proofErr w:type="spellStart"/>
            <w:r>
              <w:rPr>
                <w:sz w:val="23"/>
                <w:szCs w:val="23"/>
              </w:rPr>
              <w:t>netā</w:t>
            </w:r>
            <w:proofErr w:type="spellEnd"/>
            <w:r>
              <w:rPr>
                <w:sz w:val="23"/>
                <w:szCs w:val="23"/>
              </w:rPr>
              <w:t xml:space="preserve">), </w:t>
            </w:r>
            <w:r>
              <w:rPr>
                <w:b/>
                <w:i/>
                <w:sz w:val="23"/>
                <w:szCs w:val="23"/>
              </w:rPr>
              <w:t xml:space="preserve">Rasa </w:t>
            </w:r>
            <w:r>
              <w:rPr>
                <w:sz w:val="23"/>
                <w:szCs w:val="23"/>
              </w:rPr>
              <w:t xml:space="preserve">(Sentiment)                                                   </w:t>
            </w:r>
            <w:r w:rsidR="00313202">
              <w:rPr>
                <w:sz w:val="23"/>
                <w:szCs w:val="23"/>
              </w:rPr>
              <w:t xml:space="preserve">                              10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Letures</w:t>
            </w:r>
            <w:proofErr w:type="spellEnd"/>
            <w:r>
              <w:rPr>
                <w:sz w:val="23"/>
                <w:szCs w:val="23"/>
              </w:rPr>
              <w:t xml:space="preserve">                                                                                                  </w:t>
            </w:r>
          </w:p>
          <w:p w:rsidR="00E74AC1" w:rsidRDefault="00E74AC1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4AC1" w:rsidRDefault="00E74AC1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4AC1" w:rsidRDefault="00E74AC1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4AC1" w:rsidRDefault="00E74AC1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313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Total –  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Lectures               </w:t>
            </w:r>
          </w:p>
          <w:p w:rsidR="00E74AC1" w:rsidRDefault="00E74AC1" w:rsidP="007C6E70">
            <w:pPr>
              <w:pStyle w:val="normal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4AC1" w:rsidRDefault="00E74AC1" w:rsidP="007C6E70">
            <w:pPr>
              <w:pStyle w:val="normal0"/>
              <w:spacing w:after="0" w:line="240" w:lineRule="auto"/>
              <w:ind w:left="138"/>
              <w:rPr>
                <w:sz w:val="24"/>
                <w:szCs w:val="24"/>
              </w:rPr>
            </w:pPr>
          </w:p>
        </w:tc>
      </w:tr>
    </w:tbl>
    <w:p w:rsidR="00E74AC1" w:rsidRDefault="00E74AC1" w:rsidP="00E74AC1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C1" w:rsidRDefault="00E74AC1" w:rsidP="00E74AC1">
      <w:pPr>
        <w:pStyle w:val="normal0"/>
        <w:rPr>
          <w:sz w:val="24"/>
          <w:szCs w:val="24"/>
        </w:rPr>
      </w:pPr>
      <w:r>
        <w:rPr>
          <w:sz w:val="28"/>
          <w:szCs w:val="28"/>
        </w:rPr>
        <w:t xml:space="preserve">Readings (in APA format): </w:t>
      </w:r>
      <w:r>
        <w:rPr>
          <w:sz w:val="24"/>
          <w:szCs w:val="24"/>
        </w:rPr>
        <w:t>Readings prescribed in the syllabus for each unit:-</w:t>
      </w:r>
    </w:p>
    <w:p w:rsidR="00BB50EB" w:rsidRDefault="00BB50EB" w:rsidP="00E74AC1">
      <w:pPr>
        <w:pStyle w:val="normal0"/>
        <w:rPr>
          <w:sz w:val="24"/>
          <w:szCs w:val="24"/>
        </w:rPr>
      </w:pPr>
    </w:p>
    <w:p w:rsidR="004A54BF" w:rsidRDefault="00BB50EB" w:rsidP="004A54BF">
      <w:pPr>
        <w:pStyle w:val="normal0"/>
        <w:spacing w:after="0" w:line="240" w:lineRule="auto"/>
      </w:pPr>
      <w:r w:rsidRPr="00AD15F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Unit </w:t>
      </w:r>
      <w:proofErr w:type="gramStart"/>
      <w:r w:rsidRPr="00AD15FB">
        <w:rPr>
          <w:rFonts w:ascii="Times New Roman" w:eastAsia="Arial Unicode MS" w:hAnsi="Times New Roman" w:cs="Times New Roman"/>
          <w:b/>
          <w:bCs/>
          <w:sz w:val="24"/>
          <w:szCs w:val="24"/>
        </w:rPr>
        <w:t>1 :</w:t>
      </w:r>
      <w:proofErr w:type="gramEnd"/>
      <w:r>
        <w:t xml:space="preserve">   Origin and development of stage in different ages: pre-historic, Vedic age. </w:t>
      </w:r>
      <w:proofErr w:type="gramStart"/>
      <w:r>
        <w:t>Epic-</w:t>
      </w:r>
      <w:proofErr w:type="spellStart"/>
      <w:r>
        <w:t>puranic</w:t>
      </w:r>
      <w:proofErr w:type="spellEnd"/>
      <w:r>
        <w:t xml:space="preserve"> age.</w:t>
      </w:r>
      <w:proofErr w:type="gramEnd"/>
      <w:r>
        <w:t xml:space="preserve"> </w:t>
      </w:r>
      <w:r w:rsidR="004A54BF">
        <w:t xml:space="preserve"> </w:t>
      </w:r>
    </w:p>
    <w:p w:rsidR="004A54BF" w:rsidRPr="004A54BF" w:rsidRDefault="004A54BF" w:rsidP="004A54BF">
      <w:pPr>
        <w:pStyle w:val="normal0"/>
        <w:spacing w:after="0" w:line="240" w:lineRule="auto"/>
      </w:pPr>
      <w:r>
        <w:t xml:space="preserve">* </w:t>
      </w:r>
      <w:r w:rsidRPr="004A54BF">
        <w:rPr>
          <w:rFonts w:cs="Mangal" w:hint="cs"/>
          <w:cs/>
        </w:rPr>
        <w:t>राधावल्लभ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त्रिपाठी</w:t>
      </w:r>
      <w:r w:rsidRPr="004A54BF">
        <w:rPr>
          <w:rFonts w:cs="Mangal"/>
          <w:cs/>
        </w:rPr>
        <w:t xml:space="preserve"> (</w:t>
      </w:r>
      <w:r w:rsidRPr="004A54BF">
        <w:rPr>
          <w:rFonts w:cs="Mangal" w:hint="cs"/>
          <w:cs/>
        </w:rPr>
        <w:t>सम्पा</w:t>
      </w:r>
      <w:r w:rsidRPr="004A54BF">
        <w:rPr>
          <w:rFonts w:cs="Mangal"/>
          <w:cs/>
        </w:rPr>
        <w:t xml:space="preserve">. </w:t>
      </w:r>
      <w:r w:rsidRPr="004A54BF">
        <w:rPr>
          <w:rFonts w:cs="Mangal" w:hint="cs"/>
          <w:cs/>
        </w:rPr>
        <w:t>एवं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संक</w:t>
      </w:r>
      <w:r w:rsidRPr="004A54BF">
        <w:rPr>
          <w:rFonts w:cs="Mangal"/>
          <w:cs/>
        </w:rPr>
        <w:t>.)</w:t>
      </w:r>
      <w:r w:rsidRPr="004A54BF">
        <w:t xml:space="preserve">, </w:t>
      </w:r>
      <w:r w:rsidRPr="004A54BF">
        <w:rPr>
          <w:rFonts w:cs="Mangal" w:hint="cs"/>
          <w:cs/>
        </w:rPr>
        <w:t>संक्षिप्तनाट्यशास्त्र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हिन्दी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भाषानुवादसहित</w:t>
      </w:r>
      <w:proofErr w:type="gramStart"/>
      <w:r w:rsidRPr="004A54BF">
        <w:t>,</w:t>
      </w:r>
      <w:r w:rsidRPr="004A54BF">
        <w:rPr>
          <w:rFonts w:cs="Mangal" w:hint="cs"/>
          <w:cs/>
        </w:rPr>
        <w:t>द</w:t>
      </w:r>
      <w:proofErr w:type="gramEnd"/>
      <w:r w:rsidRPr="004A54BF">
        <w:rPr>
          <w:rFonts w:cs="Mangal" w:hint="cs"/>
          <w:cs/>
        </w:rPr>
        <w:t>िल्ली</w:t>
      </w:r>
      <w:r w:rsidRPr="004A54BF">
        <w:rPr>
          <w:rFonts w:cs="Mangal"/>
          <w:cs/>
        </w:rPr>
        <w:t xml:space="preserve"> </w:t>
      </w:r>
      <w:r w:rsidRPr="004A54BF">
        <w:t>2008</w:t>
      </w:r>
    </w:p>
    <w:p w:rsidR="004A54BF" w:rsidRPr="004A54BF" w:rsidRDefault="004A54BF" w:rsidP="004A54BF">
      <w:pPr>
        <w:pStyle w:val="normal0"/>
        <w:spacing w:after="0" w:line="240" w:lineRule="auto"/>
      </w:pPr>
    </w:p>
    <w:p w:rsidR="004A54BF" w:rsidRPr="004A54BF" w:rsidRDefault="004A54BF" w:rsidP="004A54BF">
      <w:pPr>
        <w:pStyle w:val="normal0"/>
        <w:spacing w:after="0" w:line="240" w:lineRule="auto"/>
      </w:pPr>
      <w:r>
        <w:t>*</w:t>
      </w:r>
      <w:r w:rsidRPr="004A54BF">
        <w:t xml:space="preserve"> </w:t>
      </w:r>
      <w:r w:rsidRPr="004A54BF">
        <w:rPr>
          <w:rFonts w:cs="Mangal" w:hint="cs"/>
          <w:cs/>
        </w:rPr>
        <w:t>राधावल्लभ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त्रिपाठी</w:t>
      </w:r>
      <w:r w:rsidRPr="004A54BF">
        <w:t xml:space="preserve">, </w:t>
      </w:r>
      <w:r w:rsidRPr="004A54BF">
        <w:rPr>
          <w:rFonts w:cs="Mangal" w:hint="cs"/>
          <w:cs/>
        </w:rPr>
        <w:t>भारतीय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नाट्य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स्वरूप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एवं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परम्परा</w:t>
      </w:r>
      <w:r w:rsidRPr="004A54BF">
        <w:t xml:space="preserve">, </w:t>
      </w:r>
      <w:r w:rsidRPr="004A54BF">
        <w:rPr>
          <w:rFonts w:cs="Mangal" w:hint="cs"/>
          <w:cs/>
        </w:rPr>
        <w:t>संस्कृत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परिषद्</w:t>
      </w:r>
      <w:r w:rsidRPr="004A54BF">
        <w:t xml:space="preserve">, </w:t>
      </w:r>
      <w:r w:rsidRPr="004A54BF">
        <w:rPr>
          <w:rFonts w:cs="Mangal" w:hint="cs"/>
          <w:cs/>
        </w:rPr>
        <w:t>सागर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मध्</w:t>
      </w:r>
    </w:p>
    <w:p w:rsidR="004A54BF" w:rsidRDefault="004A54BF" w:rsidP="004A54BF">
      <w:pPr>
        <w:pStyle w:val="normal0"/>
        <w:spacing w:after="0" w:line="240" w:lineRule="auto"/>
      </w:pPr>
      <w:r>
        <w:t xml:space="preserve">* </w:t>
      </w:r>
      <w:r>
        <w:rPr>
          <w:rFonts w:cs="Mangal" w:hint="cs"/>
          <w:cs/>
        </w:rPr>
        <w:t>हजारी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प्रसाद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द्विवेदी</w:t>
      </w:r>
      <w:r>
        <w:rPr>
          <w:rFonts w:cs="Mangal"/>
          <w:cs/>
        </w:rPr>
        <w:t xml:space="preserve"> (</w:t>
      </w:r>
      <w:r>
        <w:rPr>
          <w:rFonts w:cs="Mangal" w:hint="cs"/>
          <w:cs/>
        </w:rPr>
        <w:t>सं</w:t>
      </w:r>
      <w:r>
        <w:rPr>
          <w:rFonts w:cs="Mangal"/>
          <w:cs/>
        </w:rPr>
        <w:t>.)</w:t>
      </w:r>
      <w:r>
        <w:t xml:space="preserve">, </w:t>
      </w:r>
      <w:r>
        <w:rPr>
          <w:rFonts w:cs="Mangal" w:hint="cs"/>
          <w:cs/>
        </w:rPr>
        <w:t>नाटशास्त्र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की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भारतीय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परम्परा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एवं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दशरूपक</w:t>
      </w:r>
      <w:r>
        <w:t xml:space="preserve">, </w:t>
      </w:r>
      <w:r>
        <w:rPr>
          <w:rFonts w:cs="Mangal" w:hint="cs"/>
          <w:cs/>
        </w:rPr>
        <w:t>राजकमल</w:t>
      </w:r>
    </w:p>
    <w:p w:rsidR="004A54BF" w:rsidRDefault="004A54BF" w:rsidP="004A54BF">
      <w:pPr>
        <w:pStyle w:val="normal0"/>
        <w:spacing w:after="0" w:line="240" w:lineRule="auto"/>
      </w:pPr>
      <w:r>
        <w:t xml:space="preserve">1963 </w:t>
      </w:r>
    </w:p>
    <w:p w:rsidR="00BB50EB" w:rsidRDefault="004A54BF" w:rsidP="004A54BF">
      <w:pPr>
        <w:pStyle w:val="normal0"/>
        <w:spacing w:after="0" w:line="240" w:lineRule="auto"/>
      </w:pPr>
      <w:r>
        <w:t xml:space="preserve">* </w:t>
      </w:r>
      <w:r>
        <w:rPr>
          <w:rFonts w:cs="Mangal" w:hint="cs"/>
          <w:cs/>
        </w:rPr>
        <w:t>सीताराम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झा</w:t>
      </w:r>
      <w:r>
        <w:t xml:space="preserve">, </w:t>
      </w:r>
      <w:r>
        <w:rPr>
          <w:rFonts w:cs="Mangal" w:hint="cs"/>
          <w:cs/>
        </w:rPr>
        <w:t>नाटक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और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रंगमंच</w:t>
      </w:r>
      <w:r>
        <w:t xml:space="preserve">, </w:t>
      </w:r>
      <w:r>
        <w:rPr>
          <w:rFonts w:cs="Mangal" w:hint="cs"/>
          <w:cs/>
        </w:rPr>
        <w:t>बिहार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राष्ट्रभाषा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परिषद्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पटना</w:t>
      </w:r>
      <w:r>
        <w:rPr>
          <w:rFonts w:cs="Mangal"/>
          <w:cs/>
        </w:rPr>
        <w:t xml:space="preserve"> </w:t>
      </w:r>
      <w:r>
        <w:t>1982</w:t>
      </w:r>
      <w:r w:rsidR="00BB50EB">
        <w:t xml:space="preserve">                                                                                                                           </w:t>
      </w:r>
    </w:p>
    <w:p w:rsidR="00BB50EB" w:rsidRDefault="00BB50EB" w:rsidP="00BB50EB">
      <w:pPr>
        <w:pStyle w:val="normal0"/>
        <w:spacing w:after="0" w:line="240" w:lineRule="auto"/>
        <w:jc w:val="right"/>
      </w:pPr>
    </w:p>
    <w:p w:rsidR="00BB50EB" w:rsidRDefault="00BB50EB" w:rsidP="00BB50EB">
      <w:pPr>
        <w:pStyle w:val="normal0"/>
        <w:spacing w:after="0" w:line="240" w:lineRule="auto"/>
      </w:pPr>
      <w:r>
        <w:t xml:space="preserve"> </w:t>
      </w:r>
      <w:r w:rsidRPr="00AD15FB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proofErr w:type="gramStart"/>
      <w:r w:rsidRPr="00AD15FB">
        <w:rPr>
          <w:rFonts w:ascii="Times New Roman" w:hAnsi="Times New Roman" w:cs="Times New Roman"/>
          <w:b/>
          <w:bCs/>
          <w:sz w:val="24"/>
          <w:szCs w:val="24"/>
        </w:rPr>
        <w:t>2.:</w:t>
      </w:r>
      <w:proofErr w:type="gramEnd"/>
      <w:r>
        <w:t xml:space="preserve">   Court theatre, temple theatre, open theatre, modern theatre, folk theatre, commercial theatre, national and state level theatre. </w:t>
      </w:r>
    </w:p>
    <w:p w:rsidR="004A54BF" w:rsidRDefault="004A54BF" w:rsidP="004A54BF">
      <w:pPr>
        <w:pStyle w:val="normal0"/>
        <w:spacing w:after="0" w:line="240" w:lineRule="auto"/>
      </w:pPr>
      <w:r>
        <w:t>*</w:t>
      </w:r>
      <w:r>
        <w:rPr>
          <w:rFonts w:cs="Mangal" w:hint="cs"/>
          <w:cs/>
        </w:rPr>
        <w:t>बाबूलाल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शुक्ल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शास्त्री</w:t>
      </w:r>
      <w:r>
        <w:rPr>
          <w:rFonts w:cs="Mangal"/>
          <w:cs/>
        </w:rPr>
        <w:t xml:space="preserve"> (</w:t>
      </w:r>
      <w:r>
        <w:rPr>
          <w:rFonts w:cs="Mangal" w:hint="cs"/>
          <w:cs/>
        </w:rPr>
        <w:t>सम्पा</w:t>
      </w:r>
      <w:r>
        <w:rPr>
          <w:rFonts w:cs="Mangal"/>
          <w:cs/>
        </w:rPr>
        <w:t>.)</w:t>
      </w:r>
      <w:r>
        <w:t xml:space="preserve">, </w:t>
      </w:r>
      <w:r>
        <w:rPr>
          <w:rFonts w:cs="Mangal" w:hint="cs"/>
          <w:cs/>
        </w:rPr>
        <w:t>नाट्यशास्त्र</w:t>
      </w:r>
      <w:r>
        <w:rPr>
          <w:rFonts w:cs="Mangal"/>
          <w:cs/>
        </w:rPr>
        <w:t xml:space="preserve"> (</w:t>
      </w:r>
      <w:r>
        <w:t>1-4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भाग</w:t>
      </w:r>
      <w:r>
        <w:rPr>
          <w:rFonts w:cs="Mangal"/>
          <w:cs/>
        </w:rPr>
        <w:t>)</w:t>
      </w:r>
      <w:r>
        <w:t xml:space="preserve">, </w:t>
      </w:r>
      <w:r>
        <w:rPr>
          <w:rFonts w:cs="Mangal" w:hint="cs"/>
          <w:cs/>
        </w:rPr>
        <w:t>चौखम्भा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संस्कृत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संस्थान</w:t>
      </w:r>
      <w:r>
        <w:t xml:space="preserve">, </w:t>
      </w:r>
      <w:r>
        <w:rPr>
          <w:rFonts w:cs="Mangal" w:hint="cs"/>
          <w:cs/>
        </w:rPr>
        <w:t>व</w:t>
      </w:r>
    </w:p>
    <w:p w:rsidR="004A54BF" w:rsidRDefault="004A54BF" w:rsidP="004A54BF">
      <w:pPr>
        <w:pStyle w:val="normal0"/>
        <w:spacing w:after="0" w:line="240" w:lineRule="auto"/>
      </w:pPr>
      <w:r>
        <w:t xml:space="preserve">* </w:t>
      </w:r>
      <w:r>
        <w:rPr>
          <w:rFonts w:cs="Mangal" w:hint="cs"/>
          <w:cs/>
        </w:rPr>
        <w:t>राधावल्लभ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त्रिपाठी</w:t>
      </w:r>
      <w:r>
        <w:t xml:space="preserve">, </w:t>
      </w:r>
      <w:r>
        <w:rPr>
          <w:rFonts w:cs="Mangal" w:hint="cs"/>
          <w:cs/>
        </w:rPr>
        <w:t>नाट्यशास्त्र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विश्वकोश</w:t>
      </w:r>
      <w:r>
        <w:rPr>
          <w:rFonts w:cs="Mangal"/>
          <w:cs/>
        </w:rPr>
        <w:t xml:space="preserve"> </w:t>
      </w:r>
      <w:proofErr w:type="gramStart"/>
      <w:r>
        <w:rPr>
          <w:rFonts w:cs="Mangal"/>
          <w:cs/>
        </w:rPr>
        <w:t xml:space="preserve">( </w:t>
      </w:r>
      <w:r>
        <w:t>1</w:t>
      </w:r>
      <w:proofErr w:type="gramEnd"/>
      <w:r>
        <w:t>-4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भाग</w:t>
      </w:r>
      <w:r>
        <w:rPr>
          <w:rFonts w:cs="Mangal"/>
          <w:cs/>
        </w:rPr>
        <w:t>)</w:t>
      </w:r>
      <w:r>
        <w:t xml:space="preserve">, </w:t>
      </w:r>
      <w:r>
        <w:rPr>
          <w:rFonts w:cs="Mangal" w:hint="cs"/>
          <w:cs/>
        </w:rPr>
        <w:t>प्रतिभा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प्रकाशन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दिल्ली</w:t>
      </w:r>
      <w:r>
        <w:rPr>
          <w:rFonts w:cs="Mangal"/>
          <w:cs/>
        </w:rPr>
        <w:t xml:space="preserve"> </w:t>
      </w:r>
      <w:r>
        <w:t>199</w:t>
      </w:r>
    </w:p>
    <w:p w:rsidR="004A54BF" w:rsidRDefault="004A54BF" w:rsidP="004A54BF">
      <w:pPr>
        <w:pStyle w:val="normal0"/>
        <w:spacing w:after="0" w:line="240" w:lineRule="auto"/>
      </w:pPr>
      <w:r>
        <w:t>*</w:t>
      </w:r>
      <w:r>
        <w:rPr>
          <w:rFonts w:cs="Mangal" w:hint="cs"/>
          <w:cs/>
        </w:rPr>
        <w:t>राधावल्लभ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त्रिपाठी</w:t>
      </w:r>
      <w:r>
        <w:t xml:space="preserve">, </w:t>
      </w:r>
      <w:r>
        <w:rPr>
          <w:rFonts w:cs="Mangal" w:hint="cs"/>
          <w:cs/>
        </w:rPr>
        <w:t>भारतीय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नाट्यशास्त्र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की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परम्परा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और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विश्व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रंगमंच</w:t>
      </w:r>
      <w:r>
        <w:t xml:space="preserve">, </w:t>
      </w:r>
      <w:r>
        <w:rPr>
          <w:rFonts w:cs="Mangal" w:hint="cs"/>
          <w:cs/>
        </w:rPr>
        <w:t>प्रतिभा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प्रक</w:t>
      </w:r>
    </w:p>
    <w:p w:rsidR="004A54BF" w:rsidRDefault="004A54BF" w:rsidP="004A54BF">
      <w:pPr>
        <w:pStyle w:val="normal0"/>
        <w:spacing w:after="0" w:line="240" w:lineRule="auto"/>
      </w:pPr>
      <w:r>
        <w:t xml:space="preserve">* </w:t>
      </w:r>
      <w:r>
        <w:rPr>
          <w:rFonts w:cs="Mangal" w:hint="cs"/>
          <w:cs/>
        </w:rPr>
        <w:t>व्रजमोहन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चतुर्वेदी</w:t>
      </w:r>
      <w:r>
        <w:t xml:space="preserve">, </w:t>
      </w:r>
      <w:r>
        <w:rPr>
          <w:rFonts w:cs="Mangal" w:hint="cs"/>
          <w:cs/>
        </w:rPr>
        <w:t>नाट्यशास्त्रम्</w:t>
      </w:r>
      <w:r>
        <w:t xml:space="preserve">, </w:t>
      </w:r>
      <w:r>
        <w:rPr>
          <w:rFonts w:cs="Mangal" w:hint="cs"/>
          <w:cs/>
        </w:rPr>
        <w:t>विद्यानिधि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प्रकाशन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दिल्ली</w:t>
      </w:r>
      <w:r>
        <w:t>, 2003</w:t>
      </w:r>
    </w:p>
    <w:p w:rsidR="004A54BF" w:rsidRDefault="004A54BF" w:rsidP="00BB50EB">
      <w:pPr>
        <w:pStyle w:val="normal0"/>
        <w:spacing w:after="0" w:line="240" w:lineRule="auto"/>
      </w:pPr>
    </w:p>
    <w:p w:rsidR="00BB50EB" w:rsidRDefault="00BB50EB" w:rsidP="00BB50EB">
      <w:pPr>
        <w:pStyle w:val="normal0"/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</w:t>
      </w:r>
    </w:p>
    <w:p w:rsidR="004A54BF" w:rsidRDefault="00BB50EB" w:rsidP="00BB50EB">
      <w:pPr>
        <w:pStyle w:val="normal0"/>
        <w:spacing w:after="0" w:line="240" w:lineRule="auto"/>
      </w:pPr>
      <w:r w:rsidRPr="00AD15FB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proofErr w:type="gramStart"/>
      <w:r w:rsidRPr="00AD15FB">
        <w:rPr>
          <w:rFonts w:ascii="Times New Roman" w:hAnsi="Times New Roman" w:cs="Times New Roman"/>
          <w:b/>
          <w:bCs/>
          <w:sz w:val="24"/>
          <w:szCs w:val="24"/>
        </w:rPr>
        <w:t>3 :</w:t>
      </w:r>
      <w:proofErr w:type="gramEnd"/>
      <w:r>
        <w:t xml:space="preserve">   Theatre: Types and Construction   </w:t>
      </w:r>
    </w:p>
    <w:p w:rsidR="004A54BF" w:rsidRDefault="004A54BF" w:rsidP="004A54BF">
      <w:pPr>
        <w:pStyle w:val="normal0"/>
        <w:spacing w:after="0" w:line="240" w:lineRule="auto"/>
      </w:pPr>
      <w:r>
        <w:t>*</w:t>
      </w:r>
      <w:r>
        <w:rPr>
          <w:rFonts w:cs="Mangal" w:hint="cs"/>
          <w:cs/>
        </w:rPr>
        <w:t>केशवरामुसलगांवकर</w:t>
      </w:r>
      <w:r>
        <w:t xml:space="preserve">, </w:t>
      </w:r>
      <w:r>
        <w:rPr>
          <w:rFonts w:cs="Mangal" w:hint="cs"/>
          <w:cs/>
        </w:rPr>
        <w:t>संस्कृत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नाट्य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मीमांसा</w:t>
      </w:r>
      <w:r>
        <w:t xml:space="preserve">, </w:t>
      </w:r>
      <w:r>
        <w:rPr>
          <w:rFonts w:cs="Mangal" w:hint="cs"/>
          <w:cs/>
        </w:rPr>
        <w:t>परिमल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प्रकाशन</w:t>
      </w:r>
      <w:proofErr w:type="gramStart"/>
      <w:r>
        <w:t>, ,</w:t>
      </w:r>
      <w:proofErr w:type="gramEnd"/>
      <w:r>
        <w:t xml:space="preserve"> </w:t>
      </w:r>
      <w:r>
        <w:rPr>
          <w:rFonts w:cs="Mangal" w:hint="cs"/>
          <w:cs/>
        </w:rPr>
        <w:t>दिल्ली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।</w:t>
      </w:r>
    </w:p>
    <w:p w:rsidR="004A54BF" w:rsidRDefault="004A54BF" w:rsidP="004A54BF">
      <w:pPr>
        <w:pStyle w:val="normal0"/>
        <w:spacing w:after="0" w:line="240" w:lineRule="auto"/>
        <w:rPr>
          <w:rFonts w:cs="Mangal"/>
        </w:rPr>
      </w:pPr>
      <w:r>
        <w:t>*</w:t>
      </w:r>
      <w:r>
        <w:rPr>
          <w:rFonts w:cs="Mangal" w:hint="cs"/>
          <w:cs/>
        </w:rPr>
        <w:t>शिवशरण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शर्मा</w:t>
      </w:r>
      <w:r>
        <w:t xml:space="preserve">, </w:t>
      </w:r>
      <w:r>
        <w:rPr>
          <w:rFonts w:cs="Mangal" w:hint="cs"/>
          <w:cs/>
        </w:rPr>
        <w:t>आचार्य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भरत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मध्य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प्रदेश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हिन्दी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ग्रन्थ</w:t>
      </w:r>
      <w:r>
        <w:rPr>
          <w:rFonts w:cs="Mangal"/>
          <w:cs/>
        </w:rPr>
        <w:t xml:space="preserve"> </w:t>
      </w:r>
      <w:r>
        <w:rPr>
          <w:rFonts w:cs="Mangal" w:hint="cs"/>
          <w:cs/>
        </w:rPr>
        <w:t>अकादमी</w:t>
      </w:r>
      <w:r>
        <w:t xml:space="preserve">, </w:t>
      </w:r>
      <w:r>
        <w:rPr>
          <w:rFonts w:cs="Mangal" w:hint="cs"/>
          <w:cs/>
        </w:rPr>
        <w:t>भोपाल</w:t>
      </w:r>
    </w:p>
    <w:p w:rsidR="004A54BF" w:rsidRPr="004A54BF" w:rsidRDefault="004A54BF" w:rsidP="004A54BF">
      <w:pPr>
        <w:pStyle w:val="normal0"/>
        <w:spacing w:after="0" w:line="240" w:lineRule="auto"/>
      </w:pPr>
      <w:r>
        <w:rPr>
          <w:rFonts w:cs="Mangal"/>
        </w:rPr>
        <w:t>*</w:t>
      </w:r>
      <w:r w:rsidRPr="004A54BF">
        <w:rPr>
          <w:rFonts w:cs="Mangal" w:hint="cs"/>
          <w:cs/>
        </w:rPr>
        <w:t>रामलखन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शुक्ल</w:t>
      </w:r>
      <w:r w:rsidRPr="004A54BF">
        <w:t xml:space="preserve">, </w:t>
      </w:r>
      <w:r w:rsidRPr="004A54BF">
        <w:rPr>
          <w:rFonts w:cs="Mangal" w:hint="cs"/>
          <w:cs/>
        </w:rPr>
        <w:t>संस्कृत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नाट्य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कला</w:t>
      </w:r>
      <w:r w:rsidRPr="004A54BF">
        <w:t xml:space="preserve">, </w:t>
      </w:r>
      <w:r w:rsidRPr="004A54BF">
        <w:rPr>
          <w:rFonts w:cs="Mangal" w:hint="cs"/>
          <w:cs/>
        </w:rPr>
        <w:t>मोतीलाल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बनारसीदास</w:t>
      </w:r>
      <w:r w:rsidRPr="004A54BF">
        <w:t xml:space="preserve">, </w:t>
      </w:r>
      <w:r w:rsidRPr="004A54BF">
        <w:rPr>
          <w:rFonts w:cs="Mangal" w:hint="cs"/>
          <w:cs/>
        </w:rPr>
        <w:t>नई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दिल्ली</w:t>
      </w:r>
      <w:r w:rsidRPr="004A54BF">
        <w:t>, 1970</w:t>
      </w:r>
    </w:p>
    <w:p w:rsidR="004A54BF" w:rsidRPr="004A54BF" w:rsidRDefault="004A54BF" w:rsidP="004A54BF">
      <w:pPr>
        <w:pStyle w:val="normal0"/>
        <w:spacing w:after="0" w:line="240" w:lineRule="auto"/>
      </w:pPr>
    </w:p>
    <w:p w:rsidR="004A54BF" w:rsidRDefault="004A54BF" w:rsidP="004A54BF">
      <w:pPr>
        <w:pStyle w:val="normal0"/>
        <w:spacing w:after="0" w:line="240" w:lineRule="auto"/>
      </w:pPr>
      <w:r>
        <w:t>*</w:t>
      </w:r>
      <w:r w:rsidRPr="004A54BF">
        <w:t xml:space="preserve"> </w:t>
      </w:r>
      <w:r w:rsidRPr="004A54BF">
        <w:rPr>
          <w:rFonts w:cs="Mangal" w:hint="cs"/>
          <w:cs/>
        </w:rPr>
        <w:t>गोविन्द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चन्द्र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राय</w:t>
      </w:r>
      <w:r w:rsidRPr="004A54BF">
        <w:t xml:space="preserve">, </w:t>
      </w:r>
      <w:r w:rsidRPr="004A54BF">
        <w:rPr>
          <w:rFonts w:cs="Mangal" w:hint="cs"/>
          <w:cs/>
        </w:rPr>
        <w:t>नाट्यशास्त्र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में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रंगशालाओं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के</w:t>
      </w:r>
      <w:r w:rsidRPr="004A54BF">
        <w:rPr>
          <w:rFonts w:cs="Mangal"/>
          <w:cs/>
        </w:rPr>
        <w:t xml:space="preserve"> </w:t>
      </w:r>
      <w:r w:rsidRPr="004A54BF">
        <w:rPr>
          <w:rFonts w:cs="Mangal" w:hint="cs"/>
          <w:cs/>
        </w:rPr>
        <w:t>रूप</w:t>
      </w:r>
      <w:r w:rsidRPr="004A54BF">
        <w:t xml:space="preserve">, </w:t>
      </w:r>
      <w:r w:rsidRPr="004A54BF">
        <w:rPr>
          <w:rFonts w:cs="Mangal" w:hint="cs"/>
          <w:cs/>
        </w:rPr>
        <w:t>काशी</w:t>
      </w:r>
      <w:r w:rsidRPr="004A54BF">
        <w:t>, 1958</w:t>
      </w:r>
    </w:p>
    <w:p w:rsidR="004A54BF" w:rsidRDefault="004A54BF" w:rsidP="00BB50EB">
      <w:pPr>
        <w:pStyle w:val="normal0"/>
        <w:spacing w:after="0" w:line="240" w:lineRule="auto"/>
      </w:pPr>
    </w:p>
    <w:p w:rsidR="004A54BF" w:rsidRDefault="00BB50EB" w:rsidP="00BB50EB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</w:t>
      </w:r>
      <w:r w:rsidR="00E90562">
        <w:t xml:space="preserve">               </w:t>
      </w:r>
    </w:p>
    <w:p w:rsidR="00CB7C37" w:rsidRDefault="00BB50EB" w:rsidP="00CB7C37">
      <w:pPr>
        <w:pStyle w:val="normal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4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Acting: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Ā</w:t>
      </w:r>
      <w:r>
        <w:rPr>
          <w:rFonts w:ascii="Cambria" w:eastAsia="Cambria" w:hAnsi="Cambria" w:cs="Cambria"/>
          <w:color w:val="000000"/>
          <w:sz w:val="23"/>
          <w:szCs w:val="23"/>
        </w:rPr>
        <w:t>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gika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Vācika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Sāttvika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Āhārya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B7C37" w:rsidRPr="00CB7C37" w:rsidRDefault="00CB7C37" w:rsidP="00CB7C37">
      <w:pPr>
        <w:pStyle w:val="normal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Mangal"/>
          <w:color w:val="000000"/>
          <w:sz w:val="24"/>
          <w:szCs w:val="24"/>
        </w:rPr>
        <w:t>*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भानुशंकर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मेहता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भरत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नाट्यशास्त्र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तथा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आधुनिक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प्रासंगिकता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वाराणसी।</w:t>
      </w:r>
    </w:p>
    <w:p w:rsidR="00CB7C37" w:rsidRPr="00CB7C37" w:rsidRDefault="00CB7C37" w:rsidP="00CB7C37">
      <w:pPr>
        <w:pStyle w:val="normal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वाचस्पति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मेहता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भारतीय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नाट्य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परम्परा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एवं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अभिनयदर्पण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इलाहाबाद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>, 1967</w:t>
      </w:r>
    </w:p>
    <w:p w:rsidR="00CB7C37" w:rsidRPr="00CB7C37" w:rsidRDefault="00CB7C37" w:rsidP="00CB7C37">
      <w:pPr>
        <w:pStyle w:val="normal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लक्ष्मी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नारायण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लाल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रंगमंच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और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नाटक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की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भूमिका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दिल्ली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>, 1965</w:t>
      </w:r>
    </w:p>
    <w:p w:rsidR="00CB7C37" w:rsidRPr="00CB7C37" w:rsidRDefault="00CB7C37" w:rsidP="00CB7C37">
      <w:pPr>
        <w:pStyle w:val="normal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लक्ष्मी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नारायण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गर्ग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भारत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के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लोकनाट्य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हाथरस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संगीत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कार्यालय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>, 1961</w:t>
      </w:r>
    </w:p>
    <w:p w:rsidR="00CB7C37" w:rsidRPr="00CB7C37" w:rsidRDefault="00CB7C37" w:rsidP="00CB7C37">
      <w:pPr>
        <w:pStyle w:val="normal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50EB" w:rsidRDefault="00BB50EB" w:rsidP="00CB7C3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CB7C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Unit </w:t>
      </w:r>
      <w:proofErr w:type="gramStart"/>
      <w:r w:rsidRPr="00CB7C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:</w:t>
      </w:r>
      <w:proofErr w:type="gramEnd"/>
      <w:r w:rsidRPr="00CB7C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CB7C3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Drama : Subject-Matter (</w:t>
      </w:r>
      <w:proofErr w:type="spellStart"/>
      <w:r w:rsidRPr="00CB7C37">
        <w:rPr>
          <w:rFonts w:ascii="Times New Roman" w:eastAsia="Times New Roman" w:hAnsi="Times New Roman" w:cs="Times New Roman"/>
          <w:color w:val="000000"/>
          <w:sz w:val="23"/>
          <w:szCs w:val="23"/>
        </w:rPr>
        <w:t>vastu</w:t>
      </w:r>
      <w:proofErr w:type="spellEnd"/>
      <w:r w:rsidRPr="00CB7C37">
        <w:rPr>
          <w:rFonts w:ascii="Times New Roman" w:eastAsia="Times New Roman" w:hAnsi="Times New Roman" w:cs="Times New Roman"/>
          <w:color w:val="000000"/>
          <w:sz w:val="23"/>
          <w:szCs w:val="23"/>
        </w:rPr>
        <w:t>),</w:t>
      </w:r>
    </w:p>
    <w:p w:rsidR="00CB7C37" w:rsidRPr="00CB7C37" w:rsidRDefault="00CB7C37" w:rsidP="00CB7C37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Mangal"/>
          <w:color w:val="000000"/>
          <w:sz w:val="24"/>
          <w:szCs w:val="24"/>
        </w:rPr>
        <w:t>*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सीताराम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चतुर्वेदी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भारतीय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तथा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पाश्चात्य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रंगमंच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हिन्दी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समिति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B7C37">
        <w:rPr>
          <w:rFonts w:ascii="Times New Roman" w:eastAsia="Times New Roman" w:hAnsi="Times New Roman" w:cs="Mangal" w:hint="cs"/>
          <w:color w:val="000000"/>
          <w:sz w:val="24"/>
          <w:szCs w:val="24"/>
          <w:cs/>
        </w:rPr>
        <w:t>लखनऊ</w:t>
      </w:r>
      <w:r w:rsidRPr="00CB7C37">
        <w:rPr>
          <w:rFonts w:ascii="Times New Roman" w:eastAsia="Times New Roman" w:hAnsi="Times New Roman" w:cs="Mangal"/>
          <w:color w:val="000000"/>
          <w:sz w:val="24"/>
          <w:szCs w:val="24"/>
          <w:cs/>
        </w:rPr>
        <w:t xml:space="preserve"> </w:t>
      </w:r>
      <w:r w:rsidRPr="00CB7C37">
        <w:rPr>
          <w:rFonts w:ascii="Times New Roman" w:eastAsia="Times New Roman" w:hAnsi="Times New Roman" w:cs="Times New Roman"/>
          <w:color w:val="000000"/>
          <w:sz w:val="24"/>
          <w:szCs w:val="24"/>
        </w:rPr>
        <w:t>1964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</w:p>
    <w:p w:rsidR="00CB7C37" w:rsidRPr="00CB7C37" w:rsidRDefault="00CB7C37" w:rsidP="00CB7C3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cs="Mangal"/>
          <w:color w:val="000000"/>
          <w:sz w:val="24"/>
          <w:szCs w:val="24"/>
        </w:rPr>
        <w:t>*</w:t>
      </w:r>
      <w:r w:rsidRPr="00CB7C37">
        <w:rPr>
          <w:rFonts w:cs="Mangal" w:hint="cs"/>
          <w:color w:val="000000"/>
          <w:sz w:val="24"/>
          <w:szCs w:val="24"/>
          <w:cs/>
        </w:rPr>
        <w:t>जगदीशचन्द्र</w:t>
      </w:r>
      <w:r w:rsidRPr="00CB7C37">
        <w:rPr>
          <w:rFonts w:cs="Mangal"/>
          <w:color w:val="000000"/>
          <w:sz w:val="24"/>
          <w:szCs w:val="24"/>
          <w:cs/>
        </w:rPr>
        <w:t xml:space="preserve"> </w:t>
      </w:r>
      <w:r w:rsidRPr="00CB7C37">
        <w:rPr>
          <w:rFonts w:cs="Mangal" w:hint="cs"/>
          <w:color w:val="000000"/>
          <w:sz w:val="24"/>
          <w:szCs w:val="24"/>
          <w:cs/>
        </w:rPr>
        <w:t>माथुर</w:t>
      </w:r>
      <w:r w:rsidRPr="00CB7C37">
        <w:rPr>
          <w:color w:val="000000"/>
          <w:sz w:val="24"/>
          <w:szCs w:val="24"/>
        </w:rPr>
        <w:t xml:space="preserve">, </w:t>
      </w:r>
      <w:r w:rsidRPr="00CB7C37">
        <w:rPr>
          <w:rFonts w:cs="Mangal" w:hint="cs"/>
          <w:color w:val="000000"/>
          <w:sz w:val="24"/>
          <w:szCs w:val="24"/>
          <w:cs/>
        </w:rPr>
        <w:t>परम्पराशील</w:t>
      </w:r>
      <w:r w:rsidRPr="00CB7C37">
        <w:rPr>
          <w:rFonts w:cs="Mangal"/>
          <w:color w:val="000000"/>
          <w:sz w:val="24"/>
          <w:szCs w:val="24"/>
          <w:cs/>
        </w:rPr>
        <w:t xml:space="preserve"> </w:t>
      </w:r>
      <w:r w:rsidRPr="00CB7C37">
        <w:rPr>
          <w:rFonts w:cs="Mangal" w:hint="cs"/>
          <w:color w:val="000000"/>
          <w:sz w:val="24"/>
          <w:szCs w:val="24"/>
          <w:cs/>
        </w:rPr>
        <w:t>नाट्य</w:t>
      </w:r>
      <w:r w:rsidRPr="00CB7C37">
        <w:rPr>
          <w:color w:val="000000"/>
          <w:sz w:val="24"/>
          <w:szCs w:val="24"/>
        </w:rPr>
        <w:t xml:space="preserve">, </w:t>
      </w:r>
      <w:r w:rsidRPr="00CB7C37">
        <w:rPr>
          <w:rFonts w:cs="Mangal" w:hint="cs"/>
          <w:color w:val="000000"/>
          <w:sz w:val="24"/>
          <w:szCs w:val="24"/>
          <w:cs/>
        </w:rPr>
        <w:t>बिहार</w:t>
      </w:r>
      <w:r w:rsidRPr="00CB7C37">
        <w:rPr>
          <w:rFonts w:cs="Mangal"/>
          <w:color w:val="000000"/>
          <w:sz w:val="24"/>
          <w:szCs w:val="24"/>
          <w:cs/>
        </w:rPr>
        <w:t xml:space="preserve"> </w:t>
      </w:r>
      <w:r w:rsidRPr="00CB7C37">
        <w:rPr>
          <w:rFonts w:cs="Mangal" w:hint="cs"/>
          <w:color w:val="000000"/>
          <w:sz w:val="24"/>
          <w:szCs w:val="24"/>
          <w:cs/>
        </w:rPr>
        <w:t>राष्ट्रभाषा</w:t>
      </w:r>
      <w:r w:rsidRPr="00CB7C37">
        <w:rPr>
          <w:rFonts w:cs="Mangal"/>
          <w:color w:val="000000"/>
          <w:sz w:val="24"/>
          <w:szCs w:val="24"/>
          <w:cs/>
        </w:rPr>
        <w:t xml:space="preserve"> </w:t>
      </w:r>
      <w:r w:rsidRPr="00CB7C37">
        <w:rPr>
          <w:rFonts w:cs="Mangal" w:hint="cs"/>
          <w:color w:val="000000"/>
          <w:sz w:val="24"/>
          <w:szCs w:val="24"/>
          <w:cs/>
        </w:rPr>
        <w:t>परिषद्</w:t>
      </w:r>
      <w:r w:rsidRPr="00CB7C37">
        <w:rPr>
          <w:color w:val="000000"/>
          <w:sz w:val="24"/>
          <w:szCs w:val="24"/>
        </w:rPr>
        <w:t xml:space="preserve">, </w:t>
      </w:r>
      <w:r w:rsidRPr="00CB7C37">
        <w:rPr>
          <w:rFonts w:cs="Mangal" w:hint="cs"/>
          <w:color w:val="000000"/>
          <w:sz w:val="24"/>
          <w:szCs w:val="24"/>
          <w:cs/>
        </w:rPr>
        <w:t>पटना</w:t>
      </w:r>
      <w:r w:rsidRPr="00CB7C37">
        <w:rPr>
          <w:color w:val="000000"/>
          <w:sz w:val="24"/>
          <w:szCs w:val="24"/>
        </w:rPr>
        <w:t>, 1961</w:t>
      </w:r>
    </w:p>
    <w:p w:rsidR="00BB50EB" w:rsidRDefault="00BB50EB" w:rsidP="00BB50EB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8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CB7C37" w:rsidRDefault="00BB50EB" w:rsidP="00BB50EB">
      <w:pPr>
        <w:pStyle w:val="normal0"/>
        <w:rPr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6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 Actor (</w:t>
      </w:r>
      <w:proofErr w:type="spellStart"/>
      <w:r>
        <w:rPr>
          <w:sz w:val="23"/>
          <w:szCs w:val="23"/>
        </w:rPr>
        <w:t>netā</w:t>
      </w:r>
      <w:proofErr w:type="spellEnd"/>
      <w:r>
        <w:rPr>
          <w:sz w:val="23"/>
          <w:szCs w:val="23"/>
        </w:rPr>
        <w:t xml:space="preserve">), </w:t>
      </w:r>
      <w:r>
        <w:rPr>
          <w:b/>
          <w:i/>
          <w:sz w:val="23"/>
          <w:szCs w:val="23"/>
        </w:rPr>
        <w:t xml:space="preserve">Rasa </w:t>
      </w:r>
      <w:r>
        <w:rPr>
          <w:sz w:val="23"/>
          <w:szCs w:val="23"/>
        </w:rPr>
        <w:t xml:space="preserve">(Sentiment)    </w:t>
      </w:r>
    </w:p>
    <w:p w:rsidR="00CB7C37" w:rsidRPr="00CB7C37" w:rsidRDefault="00CB7C37" w:rsidP="00CB7C37">
      <w:pPr>
        <w:pStyle w:val="normal0"/>
        <w:rPr>
          <w:sz w:val="23"/>
          <w:szCs w:val="23"/>
        </w:rPr>
      </w:pPr>
      <w:proofErr w:type="gramStart"/>
      <w:r>
        <w:rPr>
          <w:sz w:val="23"/>
          <w:szCs w:val="23"/>
        </w:rPr>
        <w:t>*</w:t>
      </w:r>
      <w:r w:rsidRPr="00CB7C37">
        <w:rPr>
          <w:sz w:val="23"/>
          <w:szCs w:val="23"/>
        </w:rPr>
        <w:t>C. B. Gupta, Indian Theatre, Varanasi, 1954.</w:t>
      </w:r>
      <w:proofErr w:type="gramEnd"/>
      <w:r w:rsidRPr="00CB7C37">
        <w:rPr>
          <w:sz w:val="23"/>
          <w:szCs w:val="23"/>
        </w:rPr>
        <w:t xml:space="preserve"> 10</w:t>
      </w:r>
      <w:proofErr w:type="gramStart"/>
      <w:r w:rsidRPr="00CB7C37">
        <w:rPr>
          <w:sz w:val="23"/>
          <w:szCs w:val="23"/>
        </w:rPr>
        <w:t>.R.K</w:t>
      </w:r>
      <w:proofErr w:type="gramEnd"/>
      <w:r w:rsidRPr="00CB7C37">
        <w:rPr>
          <w:sz w:val="23"/>
          <w:szCs w:val="23"/>
        </w:rPr>
        <w:t xml:space="preserve">. </w:t>
      </w:r>
      <w:proofErr w:type="spellStart"/>
      <w:r w:rsidRPr="00CB7C37">
        <w:rPr>
          <w:sz w:val="23"/>
          <w:szCs w:val="23"/>
        </w:rPr>
        <w:t>Yajnick</w:t>
      </w:r>
      <w:proofErr w:type="spellEnd"/>
      <w:r w:rsidRPr="00CB7C37">
        <w:rPr>
          <w:sz w:val="23"/>
          <w:szCs w:val="23"/>
        </w:rPr>
        <w:t>, Indian Theatre, London, 1933.</w:t>
      </w:r>
    </w:p>
    <w:p w:rsidR="00CB7C37" w:rsidRPr="00CB7C37" w:rsidRDefault="00CB7C37" w:rsidP="00CB7C37">
      <w:pPr>
        <w:pStyle w:val="normal0"/>
        <w:rPr>
          <w:sz w:val="23"/>
          <w:szCs w:val="23"/>
        </w:rPr>
      </w:pPr>
      <w:r>
        <w:rPr>
          <w:sz w:val="23"/>
          <w:szCs w:val="23"/>
        </w:rPr>
        <w:t>*</w:t>
      </w:r>
      <w:proofErr w:type="spellStart"/>
      <w:r w:rsidRPr="00CB7C37">
        <w:rPr>
          <w:sz w:val="23"/>
          <w:szCs w:val="23"/>
        </w:rPr>
        <w:t>Tarla</w:t>
      </w:r>
      <w:proofErr w:type="spellEnd"/>
      <w:r w:rsidRPr="00CB7C37">
        <w:rPr>
          <w:sz w:val="23"/>
          <w:szCs w:val="23"/>
        </w:rPr>
        <w:t xml:space="preserve"> Mehta, Sanskrit Play Production in Ancient India, MLBD, Delhi, 1999.</w:t>
      </w:r>
    </w:p>
    <w:p w:rsidR="00E74AC1" w:rsidRDefault="00CB7C37" w:rsidP="00CB7C37">
      <w:pPr>
        <w:pStyle w:val="normal0"/>
        <w:rPr>
          <w:sz w:val="28"/>
          <w:szCs w:val="28"/>
        </w:rPr>
      </w:pPr>
      <w:r>
        <w:rPr>
          <w:sz w:val="23"/>
          <w:szCs w:val="23"/>
        </w:rPr>
        <w:t>*</w:t>
      </w:r>
      <w:r w:rsidRPr="00CB7C37">
        <w:rPr>
          <w:sz w:val="23"/>
          <w:szCs w:val="23"/>
        </w:rPr>
        <w:t xml:space="preserve"> </w:t>
      </w:r>
      <w:proofErr w:type="spellStart"/>
      <w:r w:rsidRPr="00CB7C37">
        <w:rPr>
          <w:sz w:val="23"/>
          <w:szCs w:val="23"/>
        </w:rPr>
        <w:t>Allardyce</w:t>
      </w:r>
      <w:proofErr w:type="spellEnd"/>
      <w:r w:rsidRPr="00CB7C37">
        <w:rPr>
          <w:sz w:val="23"/>
          <w:szCs w:val="23"/>
        </w:rPr>
        <w:t xml:space="preserve"> </w:t>
      </w:r>
      <w:proofErr w:type="spellStart"/>
      <w:r w:rsidRPr="00CB7C37">
        <w:rPr>
          <w:sz w:val="23"/>
          <w:szCs w:val="23"/>
        </w:rPr>
        <w:t>Nicoll</w:t>
      </w:r>
      <w:proofErr w:type="spellEnd"/>
      <w:r w:rsidRPr="00CB7C37">
        <w:rPr>
          <w:sz w:val="23"/>
          <w:szCs w:val="23"/>
        </w:rPr>
        <w:t xml:space="preserve">, </w:t>
      </w:r>
      <w:proofErr w:type="gramStart"/>
      <w:r w:rsidRPr="00CB7C37">
        <w:rPr>
          <w:sz w:val="23"/>
          <w:szCs w:val="23"/>
        </w:rPr>
        <w:t>The</w:t>
      </w:r>
      <w:proofErr w:type="gramEnd"/>
      <w:r w:rsidRPr="00CB7C37">
        <w:rPr>
          <w:sz w:val="23"/>
          <w:szCs w:val="23"/>
        </w:rPr>
        <w:t xml:space="preserve"> Theatre and Dramatic Theory, London, 1962.</w:t>
      </w:r>
      <w:r w:rsidR="00BB50EB">
        <w:rPr>
          <w:sz w:val="23"/>
          <w:szCs w:val="23"/>
        </w:rPr>
        <w:t xml:space="preserve">                                                                             </w:t>
      </w:r>
    </w:p>
    <w:p w:rsidR="00E74AC1" w:rsidRDefault="00E74AC1" w:rsidP="00E74AC1">
      <w:pPr>
        <w:pStyle w:val="normal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SUB-TOPICS TO BE COVERED AND THEIR ORDER ALONG WITH THE RESPECTIVE TIME FRAMES (IF ANY)</w:t>
      </w:r>
    </w:p>
    <w:p w:rsidR="00E74AC1" w:rsidRDefault="00E74AC1" w:rsidP="00E74AC1">
      <w:pPr>
        <w:pStyle w:val="normal0"/>
        <w:rPr>
          <w:b/>
          <w:sz w:val="24"/>
          <w:szCs w:val="24"/>
        </w:rPr>
      </w:pPr>
      <w:r>
        <w:rPr>
          <w:b/>
          <w:sz w:val="24"/>
          <w:szCs w:val="24"/>
        </w:rPr>
        <w:t>Methodology of teaching:</w:t>
      </w:r>
    </w:p>
    <w:p w:rsidR="00E74AC1" w:rsidRDefault="00E74AC1" w:rsidP="00E74AC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color w:val="000000"/>
        </w:rPr>
        <w:t>Teaching with Power Point Presentation</w:t>
      </w:r>
    </w:p>
    <w:p w:rsidR="00E74AC1" w:rsidRDefault="00E74AC1" w:rsidP="00E74AC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color w:val="000000"/>
        </w:rPr>
        <w:t>Group Discussion</w:t>
      </w:r>
    </w:p>
    <w:p w:rsidR="00E74AC1" w:rsidRDefault="00E74AC1" w:rsidP="00E74AC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color w:val="000000"/>
        </w:rPr>
        <w:t>Quiz</w:t>
      </w:r>
    </w:p>
    <w:p w:rsidR="00E74AC1" w:rsidRDefault="00E74AC1" w:rsidP="00E74AC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color w:val="000000"/>
        </w:rPr>
        <w:t>Grammar, translation</w:t>
      </w:r>
    </w:p>
    <w:p w:rsidR="00E74AC1" w:rsidRDefault="00E74AC1" w:rsidP="00E74AC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color w:val="000000"/>
        </w:rPr>
        <w:t xml:space="preserve"> Presentation by students</w:t>
      </w:r>
    </w:p>
    <w:p w:rsidR="00E74AC1" w:rsidRDefault="00E74AC1" w:rsidP="00E74AC1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color w:val="000000"/>
        </w:rPr>
        <w:t>Interactive and conversational sessions</w:t>
      </w:r>
    </w:p>
    <w:p w:rsidR="00E74AC1" w:rsidRDefault="00E74AC1" w:rsidP="00E74AC1">
      <w:pPr>
        <w:pStyle w:val="normal0"/>
        <w:rPr>
          <w:b/>
          <w:sz w:val="24"/>
          <w:szCs w:val="24"/>
        </w:rPr>
      </w:pPr>
      <w:r>
        <w:rPr>
          <w:b/>
          <w:sz w:val="24"/>
          <w:szCs w:val="24"/>
        </w:rPr>
        <w:t>Assessment:</w:t>
      </w:r>
    </w:p>
    <w:p w:rsidR="00E74AC1" w:rsidRDefault="00E74AC1" w:rsidP="00E74AC1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color w:val="000000"/>
        </w:rPr>
        <w:t>Multiple questions</w:t>
      </w:r>
    </w:p>
    <w:p w:rsidR="00E74AC1" w:rsidRDefault="00E74AC1" w:rsidP="00E74AC1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color w:val="000000"/>
        </w:rPr>
        <w:t>Descriptive Writing</w:t>
      </w:r>
    </w:p>
    <w:p w:rsidR="00E74AC1" w:rsidRDefault="00E74AC1" w:rsidP="00E74AC1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color w:val="000000"/>
        </w:rPr>
        <w:t>Presentation</w:t>
      </w:r>
    </w:p>
    <w:p w:rsidR="00E74AC1" w:rsidRDefault="00F0359C" w:rsidP="00E74AC1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color w:val="000000"/>
        </w:rPr>
        <w:t>Assignments</w:t>
      </w:r>
    </w:p>
    <w:p w:rsidR="00E74AC1" w:rsidRDefault="00E74AC1" w:rsidP="00E74AC1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color w:val="000000"/>
        </w:rPr>
        <w:t>Class Tests</w:t>
      </w:r>
    </w:p>
    <w:p w:rsidR="00E74AC1" w:rsidRDefault="00E74AC1" w:rsidP="00E74AC1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color w:val="000000"/>
        </w:rPr>
        <w:t>Quiz</w:t>
      </w:r>
    </w:p>
    <w:p w:rsidR="00E74AC1" w:rsidRDefault="00E74AC1" w:rsidP="00E74AC1">
      <w:pPr>
        <w:pStyle w:val="normal0"/>
        <w:rPr>
          <w:b/>
          <w:sz w:val="28"/>
          <w:szCs w:val="28"/>
        </w:rPr>
      </w:pPr>
    </w:p>
    <w:p w:rsidR="00E74AC1" w:rsidRDefault="00E74AC1" w:rsidP="00E74AC1">
      <w:pPr>
        <w:pStyle w:val="normal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Tentative date of Assessment/ Assignments (time frame) in the end of month</w:t>
      </w:r>
    </w:p>
    <w:p w:rsidR="00E74AC1" w:rsidRDefault="00E74AC1" w:rsidP="00E74AC1">
      <w:pPr>
        <w:pStyle w:val="normal0"/>
        <w:rPr>
          <w:b/>
          <w:sz w:val="24"/>
          <w:szCs w:val="24"/>
        </w:rPr>
      </w:pPr>
      <w:r>
        <w:rPr>
          <w:b/>
          <w:sz w:val="24"/>
          <w:szCs w:val="24"/>
        </w:rPr>
        <w:t>Criteria of Assessment:</w:t>
      </w:r>
    </w:p>
    <w:p w:rsidR="00E74AC1" w:rsidRDefault="00E74AC1" w:rsidP="00E74AC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Knowledge of subject</w:t>
      </w:r>
    </w:p>
    <w:p w:rsidR="00E74AC1" w:rsidRDefault="00E74AC1" w:rsidP="00E74AC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Understanding of subject</w:t>
      </w:r>
    </w:p>
    <w:p w:rsidR="00E74AC1" w:rsidRDefault="00E74AC1" w:rsidP="00E74AC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Confidence</w:t>
      </w:r>
    </w:p>
    <w:p w:rsidR="00E74AC1" w:rsidRDefault="00E74AC1" w:rsidP="00E74AC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 Presentation</w:t>
      </w:r>
    </w:p>
    <w:p w:rsidR="00E74AC1" w:rsidRDefault="00E74AC1" w:rsidP="00E74AC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Writing Skill</w:t>
      </w:r>
    </w:p>
    <w:p w:rsidR="001B4571" w:rsidRPr="00E74AC1" w:rsidRDefault="00E74AC1" w:rsidP="00E74AC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Reading skill</w:t>
      </w:r>
    </w:p>
    <w:sectPr w:rsidR="001B4571" w:rsidRPr="00E74AC1" w:rsidSect="00DE72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746D2"/>
    <w:multiLevelType w:val="multilevel"/>
    <w:tmpl w:val="6D0E2BB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3D051E1"/>
    <w:multiLevelType w:val="multilevel"/>
    <w:tmpl w:val="DC34538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1E466D"/>
    <w:multiLevelType w:val="multilevel"/>
    <w:tmpl w:val="11703AA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B6C119B"/>
    <w:multiLevelType w:val="multilevel"/>
    <w:tmpl w:val="11822ED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B910D03"/>
    <w:multiLevelType w:val="hybridMultilevel"/>
    <w:tmpl w:val="6D2EF28C"/>
    <w:lvl w:ilvl="0" w:tplc="5C3CBFA4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349A4"/>
    <w:multiLevelType w:val="multilevel"/>
    <w:tmpl w:val="9B92CDE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74AC1"/>
    <w:rsid w:val="000B3453"/>
    <w:rsid w:val="001B4571"/>
    <w:rsid w:val="00313202"/>
    <w:rsid w:val="004A54BF"/>
    <w:rsid w:val="00900E32"/>
    <w:rsid w:val="00AD15FB"/>
    <w:rsid w:val="00BB50EB"/>
    <w:rsid w:val="00CB7C37"/>
    <w:rsid w:val="00DE7269"/>
    <w:rsid w:val="00E74AC1"/>
    <w:rsid w:val="00E90562"/>
    <w:rsid w:val="00F0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AC1"/>
    <w:pPr>
      <w:spacing w:after="160" w:line="259" w:lineRule="auto"/>
    </w:pPr>
    <w:rPr>
      <w:rFonts w:ascii="Calibri" w:eastAsia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74AC1"/>
    <w:pPr>
      <w:spacing w:after="160" w:line="259" w:lineRule="auto"/>
    </w:pPr>
    <w:rPr>
      <w:rFonts w:ascii="Calibri" w:eastAsia="Calibri" w:hAnsi="Calibri" w:cs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Pushp Raj</dc:creator>
  <cp:lastModifiedBy>Pushp Raj</cp:lastModifiedBy>
  <cp:revision>6</cp:revision>
  <dcterms:created xsi:type="dcterms:W3CDTF">2022-09-17T15:37:00Z</dcterms:created>
  <dcterms:modified xsi:type="dcterms:W3CDTF">2022-09-19T15:26:00Z</dcterms:modified>
</cp:coreProperties>
</file>